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2FC" w:rsidRPr="007E649B" w:rsidRDefault="003122FC" w:rsidP="003122FC">
      <w:pPr>
        <w:spacing w:after="200" w:line="240" w:lineRule="auto"/>
        <w:rPr>
          <w:rFonts w:eastAsia="Times New Roman" w:cs="Arial"/>
          <w:b/>
          <w:sz w:val="24"/>
          <w:szCs w:val="24"/>
          <w:lang w:eastAsia="es-ES"/>
        </w:rPr>
      </w:pPr>
      <w:r w:rsidRPr="007E649B">
        <w:rPr>
          <w:rFonts w:eastAsia="Times New Roman" w:cs="Arial"/>
          <w:b/>
          <w:sz w:val="24"/>
          <w:szCs w:val="24"/>
          <w:lang w:eastAsia="es-ES"/>
        </w:rPr>
        <w:t>Aportes Conceptuales:</w:t>
      </w:r>
      <w:bookmarkStart w:id="0" w:name="_GoBack"/>
      <w:bookmarkEnd w:id="0"/>
    </w:p>
    <w:p w:rsidR="003122FC" w:rsidRPr="00F27B6E" w:rsidRDefault="003122FC" w:rsidP="003122FC">
      <w:pPr>
        <w:pBdr>
          <w:top w:val="single" w:sz="4" w:space="1" w:color="auto"/>
          <w:left w:val="single" w:sz="4" w:space="4" w:color="auto"/>
          <w:bottom w:val="single" w:sz="4" w:space="31" w:color="auto"/>
          <w:right w:val="single" w:sz="4" w:space="4" w:color="auto"/>
        </w:pBdr>
        <w:spacing w:after="0" w:line="240" w:lineRule="auto"/>
        <w:jc w:val="both"/>
        <w:rPr>
          <w:rFonts w:eastAsia="Times New Roman" w:cs="Arial"/>
          <w:b/>
          <w:bCs/>
          <w:sz w:val="20"/>
          <w:szCs w:val="20"/>
          <w:lang w:eastAsia="es-ES"/>
        </w:rPr>
      </w:pPr>
      <w:r w:rsidRPr="00F27B6E">
        <w:rPr>
          <w:rFonts w:eastAsia="Times New Roman" w:cs="Arial"/>
          <w:b/>
          <w:bCs/>
          <w:sz w:val="20"/>
          <w:szCs w:val="20"/>
          <w:lang w:eastAsia="es-ES"/>
        </w:rPr>
        <w:t>1- Resolución Consejo Federal de Educación N° 24/07</w:t>
      </w:r>
    </w:p>
    <w:p w:rsidR="003122FC" w:rsidRPr="00F27B6E" w:rsidRDefault="003122FC" w:rsidP="003122FC">
      <w:pPr>
        <w:pBdr>
          <w:top w:val="single" w:sz="4" w:space="1" w:color="auto"/>
          <w:left w:val="single" w:sz="4" w:space="4" w:color="auto"/>
          <w:bottom w:val="single" w:sz="4" w:space="31" w:color="auto"/>
          <w:right w:val="single" w:sz="4" w:space="4" w:color="auto"/>
        </w:pBdr>
        <w:spacing w:after="0" w:line="240" w:lineRule="auto"/>
        <w:jc w:val="both"/>
        <w:rPr>
          <w:rFonts w:eastAsia="Times New Roman" w:cs="Arial"/>
          <w:b/>
          <w:bCs/>
          <w:sz w:val="20"/>
          <w:szCs w:val="20"/>
          <w:lang w:eastAsia="es-ES"/>
        </w:rPr>
      </w:pPr>
    </w:p>
    <w:p w:rsidR="003122FC" w:rsidRPr="00F27B6E" w:rsidRDefault="003122FC" w:rsidP="003122FC">
      <w:pPr>
        <w:pBdr>
          <w:top w:val="single" w:sz="4" w:space="1" w:color="auto"/>
          <w:left w:val="single" w:sz="4" w:space="4" w:color="auto"/>
          <w:bottom w:val="single" w:sz="4" w:space="31" w:color="auto"/>
          <w:right w:val="single" w:sz="4" w:space="4" w:color="auto"/>
        </w:pBdr>
        <w:spacing w:after="0" w:line="240" w:lineRule="auto"/>
        <w:jc w:val="both"/>
        <w:rPr>
          <w:rFonts w:eastAsia="Times New Roman" w:cs="Arial"/>
          <w:sz w:val="20"/>
          <w:szCs w:val="20"/>
          <w:lang w:eastAsia="es-ES"/>
        </w:rPr>
      </w:pPr>
      <w:r w:rsidRPr="00F27B6E">
        <w:rPr>
          <w:rFonts w:eastAsia="Times New Roman" w:cs="Arial"/>
          <w:sz w:val="20"/>
          <w:szCs w:val="20"/>
          <w:lang w:eastAsia="es-ES"/>
        </w:rPr>
        <w:t xml:space="preserve">12. La formación docente inicial tiene la finalidad de preparar profesionales capaces de enseñar, generar y transmitir los conocimientos y valores necesarios para la formación integral de las personas, el desarrollo nacional y la construcción de una sociedad más justa y promoverá la construcción de una identidad docente basada en la autonomía profesional, el vínculo con las culturas y las sociedades contemporáneas, el trabajo en equipo, el compromiso con la igualdad y la confianza en las posibilidades de aprendizaje de sus alumnos (Ley de Educación Nacional, artículo 71). </w:t>
      </w:r>
    </w:p>
    <w:p w:rsidR="003122FC" w:rsidRPr="00F27B6E" w:rsidRDefault="003122FC" w:rsidP="003122FC">
      <w:pPr>
        <w:pBdr>
          <w:top w:val="single" w:sz="4" w:space="1" w:color="auto"/>
          <w:left w:val="single" w:sz="4" w:space="4" w:color="auto"/>
          <w:bottom w:val="single" w:sz="4" w:space="31" w:color="auto"/>
          <w:right w:val="single" w:sz="4" w:space="4" w:color="auto"/>
        </w:pBdr>
        <w:spacing w:after="0" w:line="240" w:lineRule="auto"/>
        <w:jc w:val="both"/>
        <w:rPr>
          <w:rFonts w:eastAsia="Times New Roman" w:cs="Arial"/>
          <w:sz w:val="20"/>
          <w:szCs w:val="20"/>
          <w:lang w:eastAsia="es-ES"/>
        </w:rPr>
      </w:pPr>
    </w:p>
    <w:p w:rsidR="003122FC" w:rsidRPr="00F27B6E" w:rsidRDefault="003122FC" w:rsidP="003122FC">
      <w:pPr>
        <w:pBdr>
          <w:top w:val="single" w:sz="4" w:space="1" w:color="auto"/>
          <w:left w:val="single" w:sz="4" w:space="4" w:color="auto"/>
          <w:bottom w:val="single" w:sz="4" w:space="31" w:color="auto"/>
          <w:right w:val="single" w:sz="4" w:space="4" w:color="auto"/>
        </w:pBdr>
        <w:spacing w:after="0" w:line="240" w:lineRule="auto"/>
        <w:jc w:val="both"/>
        <w:rPr>
          <w:rFonts w:eastAsia="Times New Roman" w:cs="Arial"/>
          <w:sz w:val="20"/>
          <w:szCs w:val="20"/>
          <w:lang w:eastAsia="es-ES"/>
        </w:rPr>
      </w:pPr>
      <w:r w:rsidRPr="00F27B6E">
        <w:rPr>
          <w:rFonts w:eastAsia="Times New Roman" w:cs="Arial"/>
          <w:sz w:val="20"/>
          <w:szCs w:val="20"/>
          <w:lang w:eastAsia="es-ES"/>
        </w:rPr>
        <w:t>13. La formación docente inicial prepara para el ejercicio de la docencia, un trabajo profesional que tiene efectos sustantivos, tanto en los procesos educativos como en los resultados de la enseñanza, en tanto facilita las posibilidades de desarrollo de los alumnos y genera condiciones para la concreción efectiva del derecho a la educación. Pero para ello, requiere y reclama asumir el compromiso por garantizar el derecho que todas las personas tienen de aprender y la confianza en las posibilidades de los que aprenden como una condición básica para el desarrollo de la educación y de la enseñanza en las escuelas. Los diseños y desarrollos curriculares que se organicen para la formación inicial, deberán considerar estos valores básicos en los procesos y resultados de la formación. Asimismo, deberán considerarlos para la propia formación de los estudiantes en las distintas carreras de profesorados. 2</w:t>
      </w:r>
    </w:p>
    <w:p w:rsidR="003122FC" w:rsidRPr="00F27B6E" w:rsidRDefault="003122FC" w:rsidP="003122FC">
      <w:pPr>
        <w:pBdr>
          <w:top w:val="single" w:sz="4" w:space="1" w:color="auto"/>
          <w:left w:val="single" w:sz="4" w:space="4" w:color="auto"/>
          <w:bottom w:val="single" w:sz="4" w:space="31" w:color="auto"/>
          <w:right w:val="single" w:sz="4" w:space="4" w:color="auto"/>
        </w:pBdr>
        <w:spacing w:after="0" w:line="240" w:lineRule="auto"/>
        <w:jc w:val="both"/>
        <w:rPr>
          <w:rFonts w:eastAsia="Times New Roman" w:cs="Arial"/>
          <w:b/>
          <w:bCs/>
          <w:sz w:val="20"/>
          <w:szCs w:val="20"/>
          <w:lang w:eastAsia="es-ES"/>
        </w:rPr>
      </w:pPr>
    </w:p>
    <w:p w:rsidR="003122FC" w:rsidRDefault="003122FC" w:rsidP="003122FC">
      <w:pPr>
        <w:pBdr>
          <w:top w:val="single" w:sz="4" w:space="1" w:color="auto"/>
          <w:left w:val="single" w:sz="4" w:space="4" w:color="auto"/>
          <w:bottom w:val="single" w:sz="4" w:space="31" w:color="auto"/>
          <w:right w:val="single" w:sz="4" w:space="4" w:color="auto"/>
        </w:pBdr>
        <w:spacing w:after="0" w:line="240" w:lineRule="auto"/>
        <w:jc w:val="both"/>
        <w:rPr>
          <w:rFonts w:eastAsia="Times New Roman" w:cs="Arial"/>
          <w:b/>
          <w:bCs/>
          <w:sz w:val="20"/>
          <w:szCs w:val="20"/>
          <w:lang w:eastAsia="es-ES"/>
        </w:rPr>
      </w:pPr>
      <w:r w:rsidRPr="00F27B6E">
        <w:rPr>
          <w:rFonts w:eastAsia="Times New Roman" w:cs="Arial"/>
          <w:b/>
          <w:bCs/>
          <w:sz w:val="20"/>
          <w:szCs w:val="20"/>
          <w:lang w:eastAsia="es-ES"/>
        </w:rPr>
        <w:t>2-Definición de CAPACIDADES para desarrollar la práctica docente</w:t>
      </w:r>
      <w:r>
        <w:rPr>
          <w:rFonts w:eastAsia="Times New Roman" w:cs="Arial"/>
          <w:b/>
          <w:bCs/>
          <w:sz w:val="20"/>
          <w:szCs w:val="20"/>
          <w:lang w:eastAsia="es-ES"/>
        </w:rPr>
        <w:t>.</w:t>
      </w:r>
    </w:p>
    <w:p w:rsidR="003122FC" w:rsidRPr="00F27B6E" w:rsidRDefault="003122FC" w:rsidP="003122FC">
      <w:pPr>
        <w:pBdr>
          <w:top w:val="single" w:sz="4" w:space="1" w:color="auto"/>
          <w:left w:val="single" w:sz="4" w:space="4" w:color="auto"/>
          <w:bottom w:val="single" w:sz="4" w:space="31" w:color="auto"/>
          <w:right w:val="single" w:sz="4" w:space="4" w:color="auto"/>
        </w:pBdr>
        <w:spacing w:after="0" w:line="240" w:lineRule="auto"/>
        <w:jc w:val="both"/>
        <w:rPr>
          <w:rFonts w:eastAsia="Times New Roman" w:cs="Arial"/>
          <w:b/>
          <w:bCs/>
          <w:sz w:val="20"/>
          <w:szCs w:val="20"/>
          <w:lang w:eastAsia="es-ES"/>
        </w:rPr>
      </w:pPr>
      <w:r>
        <w:rPr>
          <w:rFonts w:eastAsia="Times New Roman" w:cs="Arial"/>
          <w:b/>
          <w:bCs/>
          <w:sz w:val="20"/>
          <w:szCs w:val="20"/>
          <w:lang w:eastAsia="es-ES"/>
        </w:rPr>
        <w:t xml:space="preserve"> En </w:t>
      </w:r>
      <w:proofErr w:type="spellStart"/>
      <w:r w:rsidRPr="00F27B6E">
        <w:rPr>
          <w:rFonts w:eastAsia="Times New Roman" w:cs="Arial"/>
          <w:b/>
          <w:bCs/>
          <w:sz w:val="20"/>
          <w:szCs w:val="20"/>
          <w:lang w:eastAsia="es-ES"/>
        </w:rPr>
        <w:t>Feldman</w:t>
      </w:r>
      <w:proofErr w:type="spellEnd"/>
      <w:r w:rsidRPr="00F27B6E">
        <w:rPr>
          <w:rFonts w:eastAsia="Times New Roman" w:cs="Arial"/>
          <w:b/>
          <w:bCs/>
          <w:sz w:val="20"/>
          <w:szCs w:val="20"/>
          <w:lang w:eastAsia="es-ES"/>
        </w:rPr>
        <w:t>, D.</w:t>
      </w:r>
      <w:r>
        <w:rPr>
          <w:rFonts w:eastAsia="Times New Roman" w:cs="Arial"/>
          <w:b/>
          <w:bCs/>
          <w:sz w:val="20"/>
          <w:szCs w:val="20"/>
          <w:lang w:eastAsia="es-ES"/>
        </w:rPr>
        <w:t xml:space="preserve"> (2008)</w:t>
      </w:r>
      <w:r w:rsidRPr="00F27B6E">
        <w:rPr>
          <w:rFonts w:eastAsia="Times New Roman" w:cs="Arial"/>
          <w:b/>
          <w:bCs/>
          <w:sz w:val="20"/>
          <w:szCs w:val="20"/>
          <w:lang w:eastAsia="es-ES"/>
        </w:rPr>
        <w:t>, “Treinta y seis capacidades para la actividad docente en las escuelas de educación básica”, INFD</w:t>
      </w:r>
      <w:r>
        <w:rPr>
          <w:rFonts w:eastAsia="Times New Roman" w:cs="Arial"/>
          <w:b/>
          <w:bCs/>
          <w:sz w:val="20"/>
          <w:szCs w:val="20"/>
          <w:lang w:eastAsia="es-ES"/>
        </w:rPr>
        <w:t>, Ministerio de Educación.</w:t>
      </w:r>
    </w:p>
    <w:p w:rsidR="003122FC" w:rsidRPr="00F27B6E" w:rsidRDefault="003122FC" w:rsidP="003122FC">
      <w:pPr>
        <w:pBdr>
          <w:top w:val="single" w:sz="4" w:space="1" w:color="auto"/>
          <w:left w:val="single" w:sz="4" w:space="4" w:color="auto"/>
          <w:bottom w:val="single" w:sz="4" w:space="31" w:color="auto"/>
          <w:right w:val="single" w:sz="4" w:space="4" w:color="auto"/>
        </w:pBdr>
        <w:spacing w:after="0" w:line="240" w:lineRule="auto"/>
        <w:jc w:val="both"/>
        <w:rPr>
          <w:rFonts w:eastAsia="Times New Roman" w:cs="Arial"/>
          <w:b/>
          <w:bCs/>
          <w:sz w:val="20"/>
          <w:szCs w:val="20"/>
          <w:lang w:eastAsia="es-ES"/>
        </w:rPr>
      </w:pPr>
    </w:p>
    <w:p w:rsidR="003122FC" w:rsidRPr="00F27B6E" w:rsidRDefault="003122FC" w:rsidP="003122FC">
      <w:pPr>
        <w:pBdr>
          <w:top w:val="single" w:sz="4" w:space="1" w:color="auto"/>
          <w:left w:val="single" w:sz="4" w:space="4" w:color="auto"/>
          <w:bottom w:val="single" w:sz="4" w:space="31" w:color="auto"/>
          <w:right w:val="single" w:sz="4" w:space="4" w:color="auto"/>
        </w:pBdr>
        <w:spacing w:after="0" w:line="240" w:lineRule="auto"/>
        <w:jc w:val="both"/>
        <w:rPr>
          <w:rFonts w:eastAsia="Times New Roman" w:cs="Arial"/>
          <w:sz w:val="20"/>
          <w:szCs w:val="20"/>
          <w:lang w:eastAsia="es-ES"/>
        </w:rPr>
      </w:pPr>
      <w:r w:rsidRPr="00F27B6E">
        <w:rPr>
          <w:rFonts w:eastAsia="Times New Roman" w:cs="Arial"/>
          <w:sz w:val="20"/>
          <w:szCs w:val="20"/>
          <w:lang w:eastAsia="es-ES"/>
        </w:rPr>
        <w:t>Expresan el dominio y la posibilidad de uso pertinente de estrategias, técnicas y habilidades características de un buen desempeño, o dicho de otra manera, que permitan una adecuada realización de las tareas propias de la actividad docente […] expresa la potencialidad para desarrollar ciertas prácticas, asentada en el dominio de los instrumentos y disposiciones adecuadas [...] suponen un conjunto relativamente localizado de instrumentos, disposiciones, categorías y habilidades que admiten distintas realizaciones, frente a un tipo de problemas y de acuerdo con situaciones específicas.</w:t>
      </w:r>
    </w:p>
    <w:p w:rsidR="003122FC" w:rsidRPr="00F27B6E" w:rsidRDefault="003122FC" w:rsidP="003122FC">
      <w:pPr>
        <w:pBdr>
          <w:top w:val="single" w:sz="4" w:space="1" w:color="auto"/>
          <w:left w:val="single" w:sz="4" w:space="4" w:color="auto"/>
          <w:bottom w:val="single" w:sz="4" w:space="31" w:color="auto"/>
          <w:right w:val="single" w:sz="4" w:space="4" w:color="auto"/>
        </w:pBdr>
        <w:spacing w:after="0" w:line="240" w:lineRule="auto"/>
        <w:jc w:val="both"/>
        <w:rPr>
          <w:rFonts w:eastAsia="Times New Roman" w:cs="Arial"/>
          <w:sz w:val="20"/>
          <w:szCs w:val="20"/>
          <w:lang w:eastAsia="es-ES"/>
        </w:rPr>
      </w:pPr>
      <w:r w:rsidRPr="00F27B6E">
        <w:rPr>
          <w:rFonts w:eastAsia="Times New Roman" w:cs="Arial"/>
          <w:sz w:val="20"/>
          <w:szCs w:val="20"/>
          <w:lang w:eastAsia="es-ES"/>
        </w:rPr>
        <w:t>[...] la actividad docente requiere del dominio competente de los recursos necesarios para actuar con idoneidad, pertinencia, eficacia y adecuación a las necesidades de quienes deben beneficiarse [...]</w:t>
      </w:r>
    </w:p>
    <w:p w:rsidR="003122FC" w:rsidRDefault="003122FC" w:rsidP="003122FC">
      <w:pPr>
        <w:pBdr>
          <w:top w:val="single" w:sz="4" w:space="1" w:color="auto"/>
          <w:left w:val="single" w:sz="4" w:space="4" w:color="auto"/>
          <w:bottom w:val="single" w:sz="4" w:space="31" w:color="auto"/>
          <w:right w:val="single" w:sz="4" w:space="4" w:color="auto"/>
        </w:pBdr>
        <w:spacing w:after="0" w:line="240" w:lineRule="auto"/>
        <w:jc w:val="both"/>
        <w:rPr>
          <w:rFonts w:eastAsia="Times New Roman" w:cs="Arial"/>
          <w:sz w:val="20"/>
          <w:szCs w:val="20"/>
          <w:lang w:eastAsia="es-ES"/>
        </w:rPr>
      </w:pPr>
      <w:r w:rsidRPr="00F27B6E">
        <w:rPr>
          <w:rFonts w:eastAsia="Times New Roman" w:cs="Arial"/>
          <w:sz w:val="20"/>
          <w:szCs w:val="20"/>
          <w:lang w:eastAsia="es-ES"/>
        </w:rPr>
        <w:t xml:space="preserve">Las capacidades tratan de expresar un instrumento básico que debe servir al maestro para un desempeño </w:t>
      </w:r>
      <w:proofErr w:type="gramStart"/>
      <w:r w:rsidRPr="00F27B6E">
        <w:rPr>
          <w:rFonts w:eastAsia="Times New Roman" w:cs="Arial"/>
          <w:sz w:val="20"/>
          <w:szCs w:val="20"/>
          <w:lang w:eastAsia="es-ES"/>
        </w:rPr>
        <w:t>adecuado</w:t>
      </w:r>
      <w:proofErr w:type="gramEnd"/>
      <w:r w:rsidRPr="00F27B6E">
        <w:rPr>
          <w:rFonts w:eastAsia="Times New Roman" w:cs="Arial"/>
          <w:sz w:val="20"/>
          <w:szCs w:val="20"/>
          <w:lang w:eastAsia="es-ES"/>
        </w:rPr>
        <w:t xml:space="preserve"> frente a los requerimientos habituales de su tarea escolar [...] Constituyen formas básicas de enseñar aceptables en distintos marcos pedagógicos [...] recogen aspectos relativamente constantes y estables de la actividad docente y que pueden ser útiles durante un período prolongado en el que, posiblemente, variarán los enfoques curriculares o pedagógicos.</w:t>
      </w:r>
    </w:p>
    <w:p w:rsidR="003122FC" w:rsidRDefault="003122FC" w:rsidP="003122FC">
      <w:pPr>
        <w:pBdr>
          <w:top w:val="single" w:sz="4" w:space="1" w:color="auto"/>
          <w:left w:val="single" w:sz="4" w:space="4" w:color="auto"/>
          <w:bottom w:val="single" w:sz="4" w:space="31" w:color="auto"/>
          <w:right w:val="single" w:sz="4" w:space="4" w:color="auto"/>
        </w:pBdr>
        <w:spacing w:after="0" w:line="240" w:lineRule="auto"/>
        <w:jc w:val="both"/>
        <w:rPr>
          <w:rFonts w:eastAsia="Times New Roman" w:cs="Arial"/>
          <w:sz w:val="20"/>
          <w:szCs w:val="20"/>
          <w:lang w:eastAsia="es-ES"/>
        </w:rPr>
      </w:pPr>
    </w:p>
    <w:p w:rsidR="003122FC" w:rsidRPr="007E649B" w:rsidRDefault="003122FC" w:rsidP="003122FC">
      <w:pPr>
        <w:pBdr>
          <w:top w:val="single" w:sz="4" w:space="1" w:color="auto"/>
          <w:left w:val="single" w:sz="4" w:space="4" w:color="auto"/>
          <w:bottom w:val="single" w:sz="4" w:space="31" w:color="auto"/>
          <w:right w:val="single" w:sz="4" w:space="4" w:color="auto"/>
        </w:pBdr>
        <w:spacing w:after="0" w:line="240" w:lineRule="auto"/>
        <w:jc w:val="both"/>
        <w:rPr>
          <w:rFonts w:eastAsia="Times New Roman" w:cs="Arial"/>
          <w:b/>
          <w:sz w:val="20"/>
          <w:szCs w:val="20"/>
          <w:lang w:eastAsia="es-ES"/>
        </w:rPr>
      </w:pPr>
      <w:r w:rsidRPr="007E649B">
        <w:rPr>
          <w:rFonts w:eastAsia="Times New Roman" w:cs="Arial"/>
          <w:b/>
          <w:sz w:val="20"/>
          <w:szCs w:val="20"/>
          <w:lang w:eastAsia="es-ES"/>
        </w:rPr>
        <w:t>3-</w:t>
      </w:r>
      <w:r w:rsidRPr="007E649B">
        <w:rPr>
          <w:b/>
        </w:rPr>
        <w:t xml:space="preserve">FERRY, Gilles (1993)   Acerca del concepto de formación. “Pedagogía de la formación” Eds. FFL-UBA. Novedades Educativas, Bs.As. Capítulo 1. </w:t>
      </w:r>
    </w:p>
    <w:p w:rsidR="00E90769" w:rsidRDefault="00E90769"/>
    <w:sectPr w:rsidR="00E9076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2FC"/>
    <w:rsid w:val="003122FC"/>
    <w:rsid w:val="00E907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C607DC-067C-4929-BBE8-FD2DF0CA4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2FC"/>
    <w:rPr>
      <w:rFonts w:ascii="Calibri" w:eastAsia="Calibri" w:hAnsi="Calibri" w:cs="Times New Roman"/>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490</Words>
  <Characters>2699</Characters>
  <Application>Microsoft Office Word</Application>
  <DocSecurity>0</DocSecurity>
  <Lines>22</Lines>
  <Paragraphs>6</Paragraphs>
  <ScaleCrop>false</ScaleCrop>
  <Company/>
  <LinksUpToDate>false</LinksUpToDate>
  <CharactersWithSpaces>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Instituto 83</dc:creator>
  <cp:keywords/>
  <dc:description/>
  <cp:lastModifiedBy>Instituto 83</cp:lastModifiedBy>
  <cp:revision>1</cp:revision>
  <dcterms:created xsi:type="dcterms:W3CDTF">2016-10-21T21:27:00Z</dcterms:created>
  <dcterms:modified xsi:type="dcterms:W3CDTF">2016-10-21T21:28:00Z</dcterms:modified>
</cp:coreProperties>
</file>